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8B6" w:rsidRDefault="003053DF" w:rsidP="001D6982">
      <w:pPr>
        <w:pStyle w:val="1Ttel"/>
        <w:jc w:val="right"/>
      </w:pPr>
      <w:r w:rsidRPr="003053DF">
        <w:t xml:space="preserve"> </w:t>
      </w:r>
    </w:p>
    <w:p w:rsidR="00343E7A" w:rsidRPr="003A2134" w:rsidRDefault="001278E8" w:rsidP="001D6982">
      <w:pPr>
        <w:pStyle w:val="1Ttel"/>
        <w:spacing w:after="240"/>
        <w:rPr>
          <w:sz w:val="36"/>
          <w:szCs w:val="36"/>
        </w:rPr>
      </w:pPr>
      <w:r>
        <w:rPr>
          <w:sz w:val="36"/>
          <w:szCs w:val="36"/>
        </w:rPr>
        <w:t>Auftrag</w:t>
      </w:r>
    </w:p>
    <w:p w:rsidR="001D6982" w:rsidRPr="003A2134" w:rsidRDefault="00E135B6" w:rsidP="001D6982">
      <w:pPr>
        <w:pStyle w:val="1Ttel"/>
        <w:ind w:left="360"/>
        <w:rPr>
          <w:rFonts w:eastAsiaTheme="majorEastAsia"/>
          <w:b w:val="0"/>
          <w:color w:val="000000" w:themeColor="text1"/>
        </w:rPr>
      </w:pPr>
      <w:r w:rsidRPr="003A2134">
        <w:rPr>
          <w:rFonts w:eastAsiaTheme="majorEastAsia"/>
          <w:b w:val="0"/>
          <w:color w:val="000000" w:themeColor="text1"/>
        </w:rPr>
        <w:t xml:space="preserve">Beobachten Sie im folgenden Video die Vorgehensweisen der beiden Kindergruppen beim Lösen der Aufgabe. </w:t>
      </w:r>
    </w:p>
    <w:p w:rsidR="001D6982" w:rsidRPr="00343E7A" w:rsidRDefault="001D6982" w:rsidP="001D6982">
      <w:pPr>
        <w:pStyle w:val="1Ttel"/>
        <w:ind w:left="360"/>
        <w:rPr>
          <w:rFonts w:eastAsiaTheme="majorEastAsia"/>
          <w:b w:val="0"/>
          <w:color w:val="000000" w:themeColor="text1"/>
          <w:sz w:val="24"/>
          <w:szCs w:val="24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1D6982" w:rsidTr="001D6982">
        <w:tc>
          <w:tcPr>
            <w:tcW w:w="9778" w:type="dxa"/>
          </w:tcPr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  <w:r w:rsidRPr="003A2134"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  <w:t>Beschreiben Sie, wo es in den Gruppen Gemeinsamkeiten und Unterschiede zwischen den Lösungswegen der Kinder</w:t>
            </w:r>
            <w:bookmarkStart w:id="0" w:name="_GoBack"/>
            <w:bookmarkEnd w:id="0"/>
            <w:r w:rsidRPr="003A2134"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  <w:t xml:space="preserve"> u</w:t>
            </w:r>
            <w:r w:rsidR="00432AAB"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  <w:t>nd Ihrem eigenen Vorgehen gibt.</w:t>
            </w:r>
          </w:p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1D6982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3A2134" w:rsidRPr="003A2134" w:rsidRDefault="003A2134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3A2134" w:rsidRPr="003A2134" w:rsidRDefault="003A2134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:rsidR="001D6982" w:rsidRPr="00343E7A" w:rsidRDefault="001D6982" w:rsidP="001D6982">
      <w:pPr>
        <w:pStyle w:val="1Ttel"/>
        <w:ind w:left="360"/>
        <w:rPr>
          <w:rFonts w:eastAsiaTheme="majorEastAsia"/>
          <w:b w:val="0"/>
          <w:color w:val="000000" w:themeColor="text1"/>
          <w:sz w:val="16"/>
          <w:szCs w:val="16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1D6982" w:rsidTr="001D6982">
        <w:tc>
          <w:tcPr>
            <w:tcW w:w="9778" w:type="dxa"/>
          </w:tcPr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  <w:r w:rsidRPr="003A2134"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  <w:t>An welchen Stellen des Lösungsprozesses wird die Funktion „Sachrechnen als Lernziel“ besonders deutlich?</w:t>
            </w:r>
          </w:p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1D6982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3A2134" w:rsidRPr="003A2134" w:rsidRDefault="003A2134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3A2134" w:rsidRPr="003A2134" w:rsidRDefault="003A2134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:rsidR="001D6982" w:rsidRPr="00343E7A" w:rsidRDefault="001D6982" w:rsidP="001D6982">
      <w:pPr>
        <w:pStyle w:val="1Ttel"/>
        <w:ind w:left="360"/>
        <w:rPr>
          <w:rFonts w:eastAsiaTheme="majorEastAsia"/>
          <w:b w:val="0"/>
          <w:color w:val="000000" w:themeColor="text1"/>
          <w:sz w:val="16"/>
          <w:szCs w:val="16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1D6982" w:rsidTr="001D6982">
        <w:tc>
          <w:tcPr>
            <w:tcW w:w="9778" w:type="dxa"/>
          </w:tcPr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  <w:r w:rsidRPr="003A2134"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  <w:t>An welchen Stellen des Lösungsprozesses werden die anderen Funktionen angesprochen?</w:t>
            </w:r>
          </w:p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3A2134" w:rsidRDefault="003A2134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3A2134" w:rsidRDefault="003A2134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3A2134" w:rsidRPr="003A2134" w:rsidRDefault="003A2134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:rsidR="001D6982" w:rsidRPr="00343E7A" w:rsidRDefault="001D6982" w:rsidP="001D6982">
      <w:pPr>
        <w:pStyle w:val="1Ttel"/>
        <w:ind w:left="360"/>
        <w:rPr>
          <w:rFonts w:eastAsiaTheme="majorEastAsia"/>
          <w:b w:val="0"/>
          <w:color w:val="000000" w:themeColor="text1"/>
          <w:sz w:val="16"/>
          <w:szCs w:val="16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494"/>
      </w:tblGrid>
      <w:tr w:rsidR="001D6982" w:rsidTr="001D6982">
        <w:tc>
          <w:tcPr>
            <w:tcW w:w="9778" w:type="dxa"/>
          </w:tcPr>
          <w:p w:rsidR="001D6982" w:rsidRPr="003A2134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  <w:r w:rsidRPr="003A2134"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  <w:t>Beschreiben Sie, an welchen prozessbezogenen Kompetenzen beim Lösen dieser Aufgabe gearbeitet werden kann.</w:t>
            </w:r>
          </w:p>
          <w:p w:rsidR="00343E7A" w:rsidRPr="003A2134" w:rsidRDefault="00343E7A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343E7A" w:rsidRPr="003A2134" w:rsidRDefault="00343E7A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343E7A" w:rsidRPr="003A2134" w:rsidRDefault="00343E7A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3A2134" w:rsidRPr="003A2134" w:rsidRDefault="003A2134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1D6982" w:rsidRDefault="001D6982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3A2134" w:rsidRDefault="003A2134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  <w:p w:rsidR="003A2134" w:rsidRPr="003A2134" w:rsidRDefault="003A2134" w:rsidP="001D6982">
            <w:pPr>
              <w:pStyle w:val="1Ttel"/>
              <w:rPr>
                <w:rFonts w:eastAsiaTheme="majorEastAsia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:rsidR="001D6982" w:rsidRDefault="001D6982" w:rsidP="001D6982">
      <w:pPr>
        <w:pStyle w:val="1Ttel"/>
        <w:ind w:left="360"/>
        <w:rPr>
          <w:rFonts w:eastAsiaTheme="majorEastAsia"/>
          <w:b w:val="0"/>
          <w:color w:val="000000" w:themeColor="text1"/>
          <w:sz w:val="32"/>
          <w:szCs w:val="32"/>
        </w:rPr>
      </w:pPr>
    </w:p>
    <w:sectPr w:rsidR="001D6982" w:rsidSect="00AA23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276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0FB" w:rsidRDefault="00E310FB">
      <w:pPr>
        <w:spacing w:after="0"/>
      </w:pPr>
      <w:r>
        <w:separator/>
      </w:r>
    </w:p>
  </w:endnote>
  <w:endnote w:type="continuationSeparator" w:id="0">
    <w:p w:rsidR="00E310FB" w:rsidRDefault="00E310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AC2E89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20000" cy="259200"/>
          <wp:effectExtent l="0" t="0" r="0" b="0"/>
          <wp:wrapTopAndBottom/>
          <wp:docPr id="2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243E" w:rsidRDefault="00A3243E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309" w:rsidRDefault="006423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0FB" w:rsidRDefault="00E310FB">
      <w:pPr>
        <w:spacing w:after="0"/>
      </w:pPr>
      <w:r>
        <w:separator/>
      </w:r>
    </w:p>
  </w:footnote>
  <w:footnote w:type="continuationSeparator" w:id="0">
    <w:p w:rsidR="00E310FB" w:rsidRDefault="00E310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309" w:rsidRDefault="006423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642309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01190E2" wp14:editId="5CEFE553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0"/>
          <wp:wrapSquare wrapText="bothSides"/>
          <wp:docPr id="22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10FB">
      <w:rPr>
        <w:noProof/>
      </w:rPr>
      <w:pict>
        <v:rect id="Rectangle 42" o:spid="_x0000_s2050" style="position:absolute;left:0;text-align:left;margin-left:.4pt;margin-top:6.8pt;width:486.95pt;height:9.4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" fillcolor="#327a86" stroked="f">
          <v:textbox inset=",7.2pt,,7.2pt"/>
        </v:rect>
      </w:pict>
    </w:r>
  </w:p>
  <w:p w:rsidR="00A3243E" w:rsidRDefault="00A3243E" w:rsidP="009F47EB">
    <w:pPr>
      <w:pStyle w:val="Kopfzeile"/>
    </w:pPr>
  </w:p>
  <w:p w:rsidR="00A3243E" w:rsidRDefault="00E310FB" w:rsidP="009F47EB">
    <w:pPr>
      <w:pStyle w:val="Kopfzeil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2049" type="#_x0000_t202" style="position:absolute;left:0;text-align:left;margin-left:84.2pt;margin-top:2.95pt;width:403.25pt;height:27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" filled="f" stroked="f">
          <v:path arrowok="t"/>
          <v:textbox>
            <w:txbxContent>
              <w:p w:rsidR="003053DF" w:rsidRPr="006E7593" w:rsidRDefault="003053DF" w:rsidP="003053DF">
                <w:pPr>
                  <w:pStyle w:val="1Ttel"/>
                  <w:jc w:val="right"/>
                  <w:rPr>
                    <w:sz w:val="24"/>
                  </w:rPr>
                </w:pPr>
                <w:r w:rsidRPr="006E7593">
                  <w:rPr>
                    <w:sz w:val="24"/>
                  </w:rPr>
                  <w:t>Sachrechnen</w:t>
                </w:r>
                <w:r w:rsidR="003A2134" w:rsidRPr="006E7593">
                  <w:rPr>
                    <w:sz w:val="24"/>
                  </w:rPr>
                  <w:t xml:space="preserve"> GS</w:t>
                </w:r>
                <w:r w:rsidRPr="006E7593">
                  <w:rPr>
                    <w:sz w:val="24"/>
                  </w:rPr>
                  <w:t>| Baustein 2</w:t>
                </w:r>
                <w:r w:rsidR="00FF48B6" w:rsidRPr="006E7593">
                  <w:rPr>
                    <w:sz w:val="24"/>
                  </w:rPr>
                  <w:t xml:space="preserve"> | Arbeitsblatt</w:t>
                </w:r>
                <w:r w:rsidRPr="006E7593">
                  <w:rPr>
                    <w:sz w:val="24"/>
                  </w:rPr>
                  <w:t xml:space="preserve"> </w:t>
                </w:r>
              </w:p>
            </w:txbxContent>
          </v:textbox>
        </v:shape>
      </w:pict>
    </w:r>
  </w:p>
  <w:p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309" w:rsidRDefault="0064230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63AA9"/>
    <w:multiLevelType w:val="hybridMultilevel"/>
    <w:tmpl w:val="6F2C7D3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00BBB"/>
    <w:multiLevelType w:val="hybridMultilevel"/>
    <w:tmpl w:val="53E02F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C228C"/>
    <w:multiLevelType w:val="hybridMultilevel"/>
    <w:tmpl w:val="E1447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24596"/>
    <w:multiLevelType w:val="hybridMultilevel"/>
    <w:tmpl w:val="81203E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14F4D"/>
    <w:multiLevelType w:val="hybridMultilevel"/>
    <w:tmpl w:val="FDE6F7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4" w15:restartNumberingAfterBreak="0">
    <w:nsid w:val="5A2B71AA"/>
    <w:multiLevelType w:val="hybridMultilevel"/>
    <w:tmpl w:val="BCD85C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A2E2B"/>
    <w:multiLevelType w:val="hybridMultilevel"/>
    <w:tmpl w:val="D0724C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9" w15:restartNumberingAfterBreak="0">
    <w:nsid w:val="73E85139"/>
    <w:multiLevelType w:val="hybridMultilevel"/>
    <w:tmpl w:val="97C4BC2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8"/>
  </w:num>
  <w:num w:numId="5">
    <w:abstractNumId w:val="10"/>
  </w:num>
  <w:num w:numId="6">
    <w:abstractNumId w:val="0"/>
  </w:num>
  <w:num w:numId="7">
    <w:abstractNumId w:val="6"/>
  </w:num>
  <w:num w:numId="8">
    <w:abstractNumId w:val="9"/>
  </w:num>
  <w:num w:numId="9">
    <w:abstractNumId w:val="18"/>
  </w:num>
  <w:num w:numId="10">
    <w:abstractNumId w:val="2"/>
  </w:num>
  <w:num w:numId="11">
    <w:abstractNumId w:val="13"/>
  </w:num>
  <w:num w:numId="12">
    <w:abstractNumId w:val="5"/>
  </w:num>
  <w:num w:numId="13">
    <w:abstractNumId w:val="11"/>
  </w:num>
  <w:num w:numId="14">
    <w:abstractNumId w:val="16"/>
  </w:num>
  <w:num w:numId="15">
    <w:abstractNumId w:val="12"/>
  </w:num>
  <w:num w:numId="16">
    <w:abstractNumId w:val="14"/>
  </w:num>
  <w:num w:numId="17">
    <w:abstractNumId w:val="4"/>
  </w:num>
  <w:num w:numId="18">
    <w:abstractNumId w:val="19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DC1"/>
    <w:rsid w:val="000674F0"/>
    <w:rsid w:val="000D44F5"/>
    <w:rsid w:val="0010159D"/>
    <w:rsid w:val="00125D4B"/>
    <w:rsid w:val="001278E8"/>
    <w:rsid w:val="0012799B"/>
    <w:rsid w:val="001474A4"/>
    <w:rsid w:val="001C1A47"/>
    <w:rsid w:val="001D6982"/>
    <w:rsid w:val="001E15C5"/>
    <w:rsid w:val="001F145C"/>
    <w:rsid w:val="00202782"/>
    <w:rsid w:val="00280478"/>
    <w:rsid w:val="002B22F5"/>
    <w:rsid w:val="003053DF"/>
    <w:rsid w:val="00312C1F"/>
    <w:rsid w:val="0032585D"/>
    <w:rsid w:val="00343E7A"/>
    <w:rsid w:val="00360FC9"/>
    <w:rsid w:val="00364016"/>
    <w:rsid w:val="003671D1"/>
    <w:rsid w:val="003A2134"/>
    <w:rsid w:val="003C6785"/>
    <w:rsid w:val="003F4DC1"/>
    <w:rsid w:val="00432AAB"/>
    <w:rsid w:val="004401B0"/>
    <w:rsid w:val="00451283"/>
    <w:rsid w:val="00460563"/>
    <w:rsid w:val="004728EF"/>
    <w:rsid w:val="004B13CA"/>
    <w:rsid w:val="004D3CF4"/>
    <w:rsid w:val="004F3411"/>
    <w:rsid w:val="005520AD"/>
    <w:rsid w:val="00561758"/>
    <w:rsid w:val="005A4FD7"/>
    <w:rsid w:val="005A6FC1"/>
    <w:rsid w:val="005C0CA9"/>
    <w:rsid w:val="005E1694"/>
    <w:rsid w:val="005F3645"/>
    <w:rsid w:val="006178D6"/>
    <w:rsid w:val="006323E8"/>
    <w:rsid w:val="0063498E"/>
    <w:rsid w:val="00642309"/>
    <w:rsid w:val="00660D15"/>
    <w:rsid w:val="00680503"/>
    <w:rsid w:val="006C5065"/>
    <w:rsid w:val="006E7593"/>
    <w:rsid w:val="006F3ECD"/>
    <w:rsid w:val="006F7DEB"/>
    <w:rsid w:val="007E2CA8"/>
    <w:rsid w:val="008227BA"/>
    <w:rsid w:val="00885702"/>
    <w:rsid w:val="009163F8"/>
    <w:rsid w:val="00967DF3"/>
    <w:rsid w:val="009C5BC8"/>
    <w:rsid w:val="009F47EB"/>
    <w:rsid w:val="00A048F0"/>
    <w:rsid w:val="00A3243E"/>
    <w:rsid w:val="00A331FD"/>
    <w:rsid w:val="00AA23FC"/>
    <w:rsid w:val="00AC2E89"/>
    <w:rsid w:val="00B0075D"/>
    <w:rsid w:val="00B0118B"/>
    <w:rsid w:val="00B10167"/>
    <w:rsid w:val="00B31088"/>
    <w:rsid w:val="00B5748C"/>
    <w:rsid w:val="00BA75D6"/>
    <w:rsid w:val="00BE3748"/>
    <w:rsid w:val="00BE5E35"/>
    <w:rsid w:val="00C74A1A"/>
    <w:rsid w:val="00C80426"/>
    <w:rsid w:val="00CD462E"/>
    <w:rsid w:val="00D3055B"/>
    <w:rsid w:val="00D56F25"/>
    <w:rsid w:val="00D82C77"/>
    <w:rsid w:val="00DC0C01"/>
    <w:rsid w:val="00DC5E9C"/>
    <w:rsid w:val="00DF3B98"/>
    <w:rsid w:val="00E0569C"/>
    <w:rsid w:val="00E135B6"/>
    <w:rsid w:val="00E1478E"/>
    <w:rsid w:val="00E310FB"/>
    <w:rsid w:val="00E66C95"/>
    <w:rsid w:val="00E727CF"/>
    <w:rsid w:val="00F15B77"/>
    <w:rsid w:val="00F30662"/>
    <w:rsid w:val="00FD20E3"/>
    <w:rsid w:val="00FE30BE"/>
    <w:rsid w:val="00FE4435"/>
    <w:rsid w:val="00FE630D"/>
    <w:rsid w:val="00FF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205A6BF9-54EF-45B7-880B-9AEE7476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3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51C99-8954-4C7B-A107-1076F524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profilinstaller</cp:lastModifiedBy>
  <cp:revision>6</cp:revision>
  <cp:lastPrinted>2016-12-05T13:23:00Z</cp:lastPrinted>
  <dcterms:created xsi:type="dcterms:W3CDTF">2018-06-04T06:31:00Z</dcterms:created>
  <dcterms:modified xsi:type="dcterms:W3CDTF">2018-09-06T08:55:00Z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